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91" w:rsidRDefault="002C5E91">
      <w:pPr>
        <w:pStyle w:val="Normal1"/>
        <w:spacing w:after="0"/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</w:p>
    <w:p w:rsidR="002C5E91" w:rsidRPr="001F59DC" w:rsidRDefault="00027745" w:rsidP="001F59DC">
      <w:pPr>
        <w:pStyle w:val="Normal1"/>
        <w:spacing w:after="0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1F59DC">
        <w:rPr>
          <w:rFonts w:ascii="Book Antiqua" w:eastAsia="Book Antiqua" w:hAnsi="Book Antiqua" w:cs="Book Antiqua"/>
          <w:b/>
          <w:sz w:val="20"/>
          <w:szCs w:val="20"/>
        </w:rPr>
        <w:t>Coalition for Government Procurement 2017 Fall Training Conference</w:t>
      </w:r>
      <w:r w:rsidRPr="001F59DC">
        <w:rPr>
          <w:rFonts w:ascii="Book Antiqua" w:eastAsia="Book Antiqua" w:hAnsi="Book Antiqua" w:cs="Book Antiqua"/>
          <w:b/>
          <w:sz w:val="20"/>
          <w:szCs w:val="20"/>
        </w:rPr>
        <w:br/>
        <w:t>November 16, 2017</w:t>
      </w:r>
      <w:r w:rsidRPr="001F59DC">
        <w:rPr>
          <w:rFonts w:ascii="Book Antiqua" w:eastAsia="Book Antiqua" w:hAnsi="Book Antiqua" w:cs="Book Antiqua"/>
          <w:b/>
          <w:sz w:val="20"/>
          <w:szCs w:val="20"/>
        </w:rPr>
        <w:br/>
      </w:r>
    </w:p>
    <w:p w:rsidR="002C5E91" w:rsidRPr="001F59DC" w:rsidRDefault="00027745" w:rsidP="001F59DC">
      <w:pPr>
        <w:pStyle w:val="Normal1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1F59DC">
        <w:rPr>
          <w:rFonts w:ascii="Book Antiqua" w:eastAsia="Book Antiqua" w:hAnsi="Book Antiqua" w:cs="Book Antiqua"/>
          <w:b/>
          <w:sz w:val="20"/>
          <w:szCs w:val="20"/>
        </w:rPr>
        <w:t>The 2018 Market “MRI” Modernization, Reorganization &amp; Innovation (MRI)</w:t>
      </w:r>
      <w:r w:rsidR="001F59DC" w:rsidRPr="001F59DC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proofErr w:type="gramStart"/>
      <w:r w:rsidRPr="001F59DC">
        <w:rPr>
          <w:rFonts w:ascii="Book Antiqua" w:eastAsia="Book Antiqua" w:hAnsi="Book Antiqua" w:cs="Book Antiqua"/>
          <w:b/>
          <w:i/>
          <w:sz w:val="20"/>
          <w:szCs w:val="20"/>
        </w:rPr>
        <w:t>The</w:t>
      </w:r>
      <w:proofErr w:type="gramEnd"/>
      <w:r w:rsidRPr="001F59DC">
        <w:rPr>
          <w:rFonts w:ascii="Book Antiqua" w:eastAsia="Book Antiqua" w:hAnsi="Book Antiqua" w:cs="Book Antiqua"/>
          <w:b/>
          <w:i/>
          <w:sz w:val="20"/>
          <w:szCs w:val="20"/>
        </w:rPr>
        <w:t xml:space="preserve"> Prognosis for Government and Industry!</w:t>
      </w:r>
    </w:p>
    <w:p w:rsidR="002C5E91" w:rsidRPr="001F59DC" w:rsidRDefault="00027745">
      <w:pPr>
        <w:pStyle w:val="Normal1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7:00-8:15 am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Registration, Breakfast, and Networking </w:t>
      </w: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8:15-8:30 am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>Welcome Message and Introduction:  Roger Waldron, President</w:t>
      </w:r>
    </w:p>
    <w:p w:rsidR="002C5E91" w:rsidRPr="001F59DC" w:rsidRDefault="00027745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 xml:space="preserve">8:30-9:00 am 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Mick </w:t>
      </w:r>
      <w:proofErr w:type="spellStart"/>
      <w:r w:rsidRPr="001F59DC">
        <w:rPr>
          <w:rFonts w:ascii="Book Antiqua" w:eastAsia="Book Antiqua" w:hAnsi="Book Antiqua" w:cs="Book Antiqua"/>
          <w:sz w:val="20"/>
          <w:szCs w:val="20"/>
        </w:rPr>
        <w:t>Mulvaney</w:t>
      </w:r>
      <w:proofErr w:type="spellEnd"/>
      <w:r w:rsidRPr="001F59DC">
        <w:rPr>
          <w:rFonts w:ascii="Book Antiqua" w:eastAsia="Book Antiqua" w:hAnsi="Book Antiqua" w:cs="Book Antiqua"/>
          <w:sz w:val="20"/>
          <w:szCs w:val="20"/>
        </w:rPr>
        <w:t>, OMB Director (Invited)</w:t>
      </w:r>
    </w:p>
    <w:p w:rsidR="002C5E91" w:rsidRPr="001F59DC" w:rsidRDefault="002C5E91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9:00-10:10 am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>e-Commerce, MRI, and the Future of Procure</w:t>
      </w:r>
      <w:r w:rsidR="00B3479C" w:rsidRPr="001F59DC">
        <w:rPr>
          <w:rFonts w:ascii="Book Antiqua" w:eastAsia="Book Antiqua" w:hAnsi="Book Antiqua" w:cs="Book Antiqua"/>
          <w:sz w:val="20"/>
          <w:szCs w:val="20"/>
        </w:rPr>
        <w:t>ment</w:t>
      </w:r>
      <w:r w:rsidR="00B3479C"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Moderator: Tom Sisti, SAP </w:t>
      </w:r>
    </w:p>
    <w:p w:rsidR="001F59DC" w:rsidRPr="001F59DC" w:rsidRDefault="001F59DC" w:rsidP="001F59DC">
      <w:pPr>
        <w:spacing w:after="0"/>
        <w:ind w:left="2160"/>
        <w:rPr>
          <w:rFonts w:ascii="Book Antiqua" w:hAnsi="Book Antiqua"/>
          <w:sz w:val="20"/>
          <w:szCs w:val="20"/>
        </w:rPr>
      </w:pPr>
      <w:proofErr w:type="spellStart"/>
      <w:r w:rsidRPr="001F59DC">
        <w:rPr>
          <w:rFonts w:ascii="Book Antiqua" w:hAnsi="Book Antiqua"/>
          <w:sz w:val="20"/>
          <w:szCs w:val="20"/>
        </w:rPr>
        <w:t>Leantha</w:t>
      </w:r>
      <w:proofErr w:type="spellEnd"/>
      <w:r w:rsidRPr="001F59D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F59DC">
        <w:rPr>
          <w:rFonts w:ascii="Book Antiqua" w:hAnsi="Book Antiqua"/>
          <w:sz w:val="20"/>
          <w:szCs w:val="20"/>
        </w:rPr>
        <w:t>Sumpter</w:t>
      </w:r>
      <w:proofErr w:type="spellEnd"/>
      <w:r w:rsidRPr="001F59DC">
        <w:rPr>
          <w:rFonts w:ascii="Book Antiqua" w:hAnsi="Book Antiqua"/>
          <w:sz w:val="20"/>
          <w:szCs w:val="20"/>
        </w:rPr>
        <w:t>, DPAP (invited)</w:t>
      </w:r>
    </w:p>
    <w:p w:rsidR="001F59DC" w:rsidRPr="001F59DC" w:rsidRDefault="001F59DC" w:rsidP="001F59DC">
      <w:pPr>
        <w:spacing w:after="0"/>
        <w:ind w:left="2160"/>
        <w:rPr>
          <w:rFonts w:ascii="Book Antiqua" w:hAnsi="Book Antiqua"/>
          <w:sz w:val="20"/>
          <w:szCs w:val="20"/>
        </w:rPr>
      </w:pPr>
      <w:r w:rsidRPr="001F59DC">
        <w:rPr>
          <w:rFonts w:ascii="Book Antiqua" w:hAnsi="Book Antiqua"/>
          <w:sz w:val="20"/>
          <w:szCs w:val="20"/>
        </w:rPr>
        <w:t>Ben FitzGerald, Senate Armed Services Committee</w:t>
      </w:r>
      <w:r w:rsidR="00925814">
        <w:rPr>
          <w:rFonts w:ascii="Book Antiqua" w:hAnsi="Book Antiqua"/>
          <w:sz w:val="20"/>
          <w:szCs w:val="20"/>
        </w:rPr>
        <w:t xml:space="preserve"> (invited)</w:t>
      </w:r>
    </w:p>
    <w:p w:rsidR="001F59DC" w:rsidRPr="001F59DC" w:rsidRDefault="001F59DC" w:rsidP="001F59DC">
      <w:pPr>
        <w:spacing w:after="0"/>
        <w:ind w:left="2160"/>
        <w:rPr>
          <w:rFonts w:ascii="Book Antiqua" w:hAnsi="Book Antiqua"/>
          <w:sz w:val="20"/>
          <w:szCs w:val="20"/>
        </w:rPr>
      </w:pPr>
      <w:r w:rsidRPr="001F59DC">
        <w:rPr>
          <w:rFonts w:ascii="Book Antiqua" w:hAnsi="Book Antiqua"/>
          <w:sz w:val="20"/>
          <w:szCs w:val="20"/>
        </w:rPr>
        <w:t xml:space="preserve">Mark </w:t>
      </w:r>
      <w:proofErr w:type="spellStart"/>
      <w:r w:rsidRPr="001F59DC">
        <w:rPr>
          <w:rFonts w:ascii="Book Antiqua" w:hAnsi="Book Antiqua"/>
          <w:sz w:val="20"/>
          <w:szCs w:val="20"/>
        </w:rPr>
        <w:t>McCalister</w:t>
      </w:r>
      <w:proofErr w:type="spellEnd"/>
      <w:r w:rsidRPr="001F59DC">
        <w:rPr>
          <w:rFonts w:ascii="Book Antiqua" w:hAnsi="Book Antiqua"/>
          <w:sz w:val="20"/>
          <w:szCs w:val="20"/>
        </w:rPr>
        <w:t>, IBM (invited)</w:t>
      </w:r>
    </w:p>
    <w:p w:rsidR="001F59DC" w:rsidRPr="001F59DC" w:rsidRDefault="001F59DC" w:rsidP="001F59DC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 xml:space="preserve">10:00-10:15 am 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Break </w:t>
      </w: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10:15-</w:t>
      </w:r>
      <w:proofErr w:type="gramStart"/>
      <w:r w:rsidRPr="001F59DC">
        <w:rPr>
          <w:rFonts w:ascii="Book Antiqua" w:eastAsia="Book Antiqua" w:hAnsi="Book Antiqua" w:cs="Book Antiqua"/>
          <w:sz w:val="20"/>
          <w:szCs w:val="20"/>
        </w:rPr>
        <w:t>11:20  am</w:t>
      </w:r>
      <w:proofErr w:type="gramEnd"/>
      <w:r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GSA MRI Panel 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>Moderator: Mary Davie, Deputy Commissioner, FAS</w:t>
      </w:r>
    </w:p>
    <w:p w:rsidR="002C5E91" w:rsidRPr="001F59DC" w:rsidRDefault="00027745">
      <w:pPr>
        <w:pStyle w:val="Normal1"/>
        <w:ind w:left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 xml:space="preserve">Kay Ely, Assistant Commissioner for IT Category </w:t>
      </w:r>
      <w:r w:rsidR="009676CC" w:rsidRPr="001F59DC">
        <w:rPr>
          <w:rFonts w:ascii="Book Antiqua" w:eastAsia="Book Antiqua" w:hAnsi="Book Antiqua" w:cs="Book Antiqua"/>
          <w:sz w:val="20"/>
          <w:szCs w:val="20"/>
        </w:rPr>
        <w:t xml:space="preserve">(invited) 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</w:r>
      <w:proofErr w:type="spellStart"/>
      <w:r w:rsidRPr="001F59DC">
        <w:rPr>
          <w:rFonts w:ascii="Book Antiqua" w:eastAsia="Book Antiqua" w:hAnsi="Book Antiqua" w:cs="Book Antiqua"/>
          <w:sz w:val="20"/>
          <w:szCs w:val="20"/>
        </w:rPr>
        <w:t>Erv</w:t>
      </w:r>
      <w:proofErr w:type="spellEnd"/>
      <w:r w:rsidRPr="001F59DC">
        <w:rPr>
          <w:rFonts w:ascii="Book Antiqua" w:eastAsia="Book Antiqua" w:hAnsi="Book Antiqua" w:cs="Book Antiqua"/>
          <w:sz w:val="20"/>
          <w:szCs w:val="20"/>
        </w:rPr>
        <w:t xml:space="preserve"> Koehler, Assistant Commissioner for Customer and Stakeholder Engagement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Dave </w:t>
      </w:r>
      <w:proofErr w:type="spellStart"/>
      <w:r w:rsidRPr="001F59DC">
        <w:rPr>
          <w:rFonts w:ascii="Book Antiqua" w:eastAsia="Book Antiqua" w:hAnsi="Book Antiqua" w:cs="Book Antiqua"/>
          <w:sz w:val="20"/>
          <w:szCs w:val="20"/>
        </w:rPr>
        <w:t>Zvenyach</w:t>
      </w:r>
      <w:proofErr w:type="spellEnd"/>
      <w:r w:rsidRPr="001F59DC">
        <w:rPr>
          <w:rFonts w:ascii="Book Antiqua" w:eastAsia="Book Antiqua" w:hAnsi="Book Antiqua" w:cs="Book Antiqua"/>
          <w:sz w:val="20"/>
          <w:szCs w:val="20"/>
        </w:rPr>
        <w:t>, Assistant Commissioner for Systems Management</w:t>
      </w:r>
      <w:r w:rsidR="009676CC" w:rsidRPr="001F59DC">
        <w:rPr>
          <w:rFonts w:ascii="Book Antiqua" w:eastAsia="Book Antiqua" w:hAnsi="Book Antiqua" w:cs="Book Antiqua"/>
          <w:sz w:val="20"/>
          <w:szCs w:val="20"/>
        </w:rPr>
        <w:t xml:space="preserve"> (invited</w:t>
      </w:r>
      <w:proofErr w:type="gramStart"/>
      <w:r w:rsidR="009676CC" w:rsidRPr="001F59DC">
        <w:rPr>
          <w:rFonts w:ascii="Book Antiqua" w:eastAsia="Book Antiqua" w:hAnsi="Book Antiqua" w:cs="Book Antiqua"/>
          <w:sz w:val="20"/>
          <w:szCs w:val="20"/>
        </w:rPr>
        <w:t>)</w:t>
      </w:r>
      <w:proofErr w:type="gramEnd"/>
      <w:r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Stephanie </w:t>
      </w:r>
      <w:proofErr w:type="spellStart"/>
      <w:r w:rsidRPr="001F59DC">
        <w:rPr>
          <w:rFonts w:ascii="Book Antiqua" w:eastAsia="Book Antiqua" w:hAnsi="Book Antiqua" w:cs="Book Antiqua"/>
          <w:sz w:val="20"/>
          <w:szCs w:val="20"/>
        </w:rPr>
        <w:t>Shutt</w:t>
      </w:r>
      <w:proofErr w:type="spellEnd"/>
      <w:r w:rsidRPr="001F59DC">
        <w:rPr>
          <w:rFonts w:ascii="Book Antiqua" w:eastAsia="Book Antiqua" w:hAnsi="Book Antiqua" w:cs="Book Antiqua"/>
          <w:sz w:val="20"/>
          <w:szCs w:val="20"/>
        </w:rPr>
        <w:t>, Acting Director MAS PMO</w:t>
      </w:r>
      <w:r w:rsidR="009676CC" w:rsidRPr="001F59DC">
        <w:rPr>
          <w:rFonts w:ascii="Book Antiqua" w:eastAsia="Book Antiqua" w:hAnsi="Book Antiqua" w:cs="Book Antiqua"/>
          <w:sz w:val="20"/>
          <w:szCs w:val="20"/>
        </w:rPr>
        <w:t xml:space="preserve"> (invited)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</w: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 xml:space="preserve">11:20-12:25 am 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>If I knew then, what I Know Now—MRI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>Moderator: Angela Styles, Crowell &amp; Moring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Jon Etherton, Etherton and Associates (invited) 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Karen Evans, KE&amp;T </w:t>
      </w:r>
      <w:proofErr w:type="gramStart"/>
      <w:r w:rsidRPr="001F59DC">
        <w:rPr>
          <w:rFonts w:ascii="Book Antiqua" w:eastAsia="Book Antiqua" w:hAnsi="Book Antiqua" w:cs="Book Antiqua"/>
          <w:sz w:val="20"/>
          <w:szCs w:val="20"/>
        </w:rPr>
        <w:t xml:space="preserve">Partners  </w:t>
      </w:r>
      <w:proofErr w:type="gramEnd"/>
      <w:r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Jim Williams, </w:t>
      </w:r>
      <w:proofErr w:type="spellStart"/>
      <w:r w:rsidRPr="001F59DC">
        <w:rPr>
          <w:rFonts w:ascii="Book Antiqua" w:eastAsia="Book Antiqua" w:hAnsi="Book Antiqua" w:cs="Book Antiqua"/>
          <w:sz w:val="20"/>
          <w:szCs w:val="20"/>
        </w:rPr>
        <w:t>Sch</w:t>
      </w:r>
      <w:r w:rsidR="00B3479C" w:rsidRPr="001F59DC">
        <w:rPr>
          <w:rFonts w:ascii="Book Antiqua" w:eastAsia="Book Antiqua" w:hAnsi="Book Antiqua" w:cs="Book Antiqua"/>
          <w:sz w:val="20"/>
          <w:szCs w:val="20"/>
        </w:rPr>
        <w:t>ambach</w:t>
      </w:r>
      <w:proofErr w:type="spellEnd"/>
      <w:r w:rsidR="00B3479C" w:rsidRPr="001F59DC">
        <w:rPr>
          <w:rFonts w:ascii="Book Antiqua" w:eastAsia="Book Antiqua" w:hAnsi="Book Antiqua" w:cs="Book Antiqua"/>
          <w:sz w:val="20"/>
          <w:szCs w:val="20"/>
        </w:rPr>
        <w:t xml:space="preserve"> and Williams Consulting </w:t>
      </w:r>
      <w:r w:rsidRPr="001F59D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>Thad Allen, Booz Allen Hamilton (invited)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</w:r>
    </w:p>
    <w:p w:rsidR="002C5E91" w:rsidRPr="001F59DC" w:rsidRDefault="00027745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 xml:space="preserve">12:30- 2:20 pm 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>Lunch</w:t>
      </w:r>
    </w:p>
    <w:p w:rsidR="002C5E91" w:rsidRDefault="00027745" w:rsidP="00E85793">
      <w:pPr>
        <w:pStyle w:val="Normal1"/>
        <w:ind w:left="2160"/>
        <w:rPr>
          <w:rFonts w:ascii="Book Antiqua" w:eastAsia="Book Antiqua" w:hAnsi="Book Antiqua" w:cs="Book Antiqua"/>
        </w:rPr>
      </w:pPr>
      <w:bookmarkStart w:id="1" w:name="_gjdgxs" w:colFirst="0" w:colLast="0"/>
      <w:bookmarkEnd w:id="1"/>
      <w:r w:rsidRPr="001F59DC">
        <w:rPr>
          <w:rFonts w:ascii="Book Antiqua" w:eastAsia="Book Antiqua" w:hAnsi="Book Antiqua" w:cs="Book Antiqua"/>
          <w:sz w:val="20"/>
          <w:szCs w:val="20"/>
        </w:rPr>
        <w:t xml:space="preserve">David Shulkin, Secretary of Veterans Affairs (invited) </w:t>
      </w:r>
      <w:r w:rsidR="00E85793" w:rsidRPr="001F59DC">
        <w:rPr>
          <w:rFonts w:ascii="Book Antiqua" w:eastAsia="Book Antiqua" w:hAnsi="Book Antiqua" w:cs="Book Antiqua"/>
          <w:sz w:val="20"/>
          <w:szCs w:val="20"/>
        </w:rPr>
        <w:t>or</w:t>
      </w:r>
      <w:r w:rsidR="00E85793" w:rsidRPr="001F59DC">
        <w:rPr>
          <w:rFonts w:ascii="Book Antiqua" w:eastAsia="Book Antiqua" w:hAnsi="Book Antiqua" w:cs="Book Antiqua"/>
          <w:sz w:val="20"/>
          <w:szCs w:val="20"/>
        </w:rPr>
        <w:br/>
        <w:t>Vice Admiral Raquel Bono, Director, DHA (invited)</w:t>
      </w:r>
      <w:r>
        <w:br w:type="page"/>
      </w:r>
    </w:p>
    <w:p w:rsidR="002C5E91" w:rsidRDefault="002C5E91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  <w:sectPr w:rsidR="002C5E9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990" w:left="1440" w:header="0" w:footer="720" w:gutter="0"/>
          <w:pgNumType w:start="1"/>
          <w:cols w:space="720"/>
          <w:titlePg/>
        </w:sectPr>
      </w:pPr>
    </w:p>
    <w:p w:rsidR="002C5E91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lastRenderedPageBreak/>
        <w:t xml:space="preserve">2:20-3:30 pm 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>MRI Sessions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br/>
      </w: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Professional Services MRI</w:t>
      </w: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Jacob Bertram, GSA</w:t>
      </w:r>
      <w:r w:rsidR="009611E7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br/>
        <w:t>Alexandra Rouse,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(invited)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IT Portfolio Part 1 MRI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Bill Zielinski,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(invited)</w:t>
      </w: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Keith Nakasone,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(invited)</w:t>
      </w: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Jose Arietta,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(invited)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General Products MRI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Teresa McCarthy, GSA</w:t>
      </w:r>
      <w:r w:rsidR="009611E7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027745">
      <w:pPr>
        <w:pStyle w:val="Normal1"/>
        <w:spacing w:after="0"/>
        <w:ind w:firstLine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Jill Laduca,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027745">
      <w:pPr>
        <w:pStyle w:val="Normal1"/>
        <w:spacing w:after="0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Peter Han,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(invited)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VA Healthcare MRI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Craig Robinson, VA (invited) </w:t>
      </w:r>
      <w:r>
        <w:rPr>
          <w:rFonts w:ascii="Book Antiqua" w:eastAsia="Book Antiqua" w:hAnsi="Book Antiqua" w:cs="Book Antiqua"/>
          <w:sz w:val="20"/>
          <w:szCs w:val="20"/>
        </w:rPr>
        <w:br/>
        <w:t xml:space="preserve">Rick Lemmon, VA (invited) </w:t>
      </w:r>
      <w:r>
        <w:rPr>
          <w:rFonts w:ascii="Book Antiqua" w:eastAsia="Book Antiqua" w:hAnsi="Book Antiqua" w:cs="Book Antiqua"/>
          <w:sz w:val="20"/>
          <w:szCs w:val="20"/>
        </w:rPr>
        <w:br/>
        <w:t>Jaime Friedel, VA (invited)</w:t>
      </w: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3:50-5:00 pm 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>MRI Sessions</w:t>
      </w:r>
    </w:p>
    <w:p w:rsidR="00B11C69" w:rsidRDefault="00B11C69" w:rsidP="00B11C69">
      <w:pPr>
        <w:pStyle w:val="Normal1"/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2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IT Portfolio Part 2 MRI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Casey Kelly, GSA</w:t>
      </w:r>
    </w:p>
    <w:p w:rsidR="002C5E91" w:rsidRDefault="00B3479C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Joanne Woytek, NASA </w:t>
      </w: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Chris Hamm, GSA</w:t>
      </w:r>
      <w:r w:rsidR="009611E7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2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DHS MRI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9611E7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Jackie Smyth, DHS </w:t>
      </w:r>
      <w:r w:rsidR="00E14CCE">
        <w:rPr>
          <w:rFonts w:ascii="Book Antiqua" w:eastAsia="Book Antiqua" w:hAnsi="Book Antiqua" w:cs="Book Antiqua"/>
          <w:sz w:val="20"/>
          <w:szCs w:val="20"/>
        </w:rPr>
        <w:t>(invited)</w:t>
      </w:r>
    </w:p>
    <w:p w:rsidR="002C5E91" w:rsidRDefault="00BE45EE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Eric Cho, DHS </w:t>
      </w:r>
      <w:r w:rsidR="00027745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E14CCE">
        <w:rPr>
          <w:rFonts w:ascii="Book Antiqua" w:eastAsia="Book Antiqua" w:hAnsi="Book Antiqua" w:cs="Book Antiqua"/>
          <w:sz w:val="20"/>
          <w:szCs w:val="20"/>
        </w:rPr>
        <w:t>(invited)</w:t>
      </w: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Kevin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Boshears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>, DHS (invited)</w:t>
      </w: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Nina Ferraro, DHS (invited)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2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FedMall MRI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Adarryl Roberts, DLA (invited)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2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GSA Federal Marketplace </w:t>
      </w:r>
      <w:r w:rsidR="004E07C7">
        <w:rPr>
          <w:rFonts w:ascii="Book Antiqua" w:eastAsia="Book Antiqua" w:hAnsi="Book Antiqua" w:cs="Book Antiqua"/>
          <w:b/>
          <w:sz w:val="20"/>
          <w:szCs w:val="20"/>
        </w:rPr>
        <w:t>Initiatives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Kay Ely, Assistant Commissioner, IT Category,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(invited)</w:t>
      </w: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Laura Stanton, Assistant Commissioner, Enterprise Strategy, 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 xml:space="preserve">GSA 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(</w:t>
      </w:r>
      <w:proofErr w:type="gramEnd"/>
      <w:r w:rsidR="009676CC">
        <w:rPr>
          <w:rFonts w:ascii="Book Antiqua" w:eastAsia="Book Antiqua" w:hAnsi="Book Antiqua" w:cs="Book Antiqua"/>
          <w:sz w:val="20"/>
          <w:szCs w:val="20"/>
        </w:rPr>
        <w:t>invited)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2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Defense Healthcare MRI</w:t>
      </w:r>
    </w:p>
    <w:p w:rsidR="002C5E91" w:rsidRDefault="002C5E91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925814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Col. Alex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Zotomayor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>, DLA</w:t>
      </w:r>
    </w:p>
    <w:p w:rsidR="002C5E91" w:rsidRDefault="00027745">
      <w:pPr>
        <w:pStyle w:val="Normal1"/>
        <w:spacing w:after="0"/>
        <w:ind w:left="117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John Tenaglia, DHA (invited)</w:t>
      </w:r>
    </w:p>
    <w:p w:rsidR="002C5E91" w:rsidRDefault="002C5E91">
      <w:pPr>
        <w:pStyle w:val="Normal1"/>
        <w:ind w:left="1170" w:hanging="3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5:00-6:00 pm</w:t>
      </w:r>
      <w:r>
        <w:rPr>
          <w:rFonts w:ascii="Book Antiqua" w:eastAsia="Book Antiqua" w:hAnsi="Book Antiqua" w:cs="Book Antiqua"/>
          <w:sz w:val="20"/>
          <w:szCs w:val="20"/>
        </w:rPr>
        <w:tab/>
        <w:t>Networking Reception</w:t>
      </w:r>
    </w:p>
    <w:sectPr w:rsidR="002C5E91" w:rsidSect="002C5E91">
      <w:type w:val="continuous"/>
      <w:pgSz w:w="12240" w:h="15840"/>
      <w:pgMar w:top="1440" w:right="1440" w:bottom="99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93" w:rsidRDefault="00B15E93" w:rsidP="002C5E91">
      <w:pPr>
        <w:spacing w:after="0" w:line="240" w:lineRule="auto"/>
      </w:pPr>
      <w:r>
        <w:separator/>
      </w:r>
    </w:p>
  </w:endnote>
  <w:endnote w:type="continuationSeparator" w:id="0">
    <w:p w:rsidR="00B15E93" w:rsidRDefault="00B15E93" w:rsidP="002C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027745">
    <w:pPr>
      <w:pStyle w:val="Normal1"/>
      <w:tabs>
        <w:tab w:val="center" w:pos="4680"/>
        <w:tab w:val="right" w:pos="9360"/>
      </w:tabs>
      <w:spacing w:after="720" w:line="240" w:lineRule="auto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</w:rPr>
      <w:t>Other invitees to be added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027745">
    <w:pPr>
      <w:pStyle w:val="Normal1"/>
      <w:tabs>
        <w:tab w:val="center" w:pos="4680"/>
        <w:tab w:val="right" w:pos="9360"/>
      </w:tabs>
      <w:spacing w:after="720" w:line="240" w:lineRule="auto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</w:rPr>
      <w:t>Other speakers may be added to the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93" w:rsidRDefault="00B15E93" w:rsidP="002C5E91">
      <w:pPr>
        <w:spacing w:after="0" w:line="240" w:lineRule="auto"/>
      </w:pPr>
      <w:r>
        <w:separator/>
      </w:r>
    </w:p>
  </w:footnote>
  <w:footnote w:type="continuationSeparator" w:id="0">
    <w:p w:rsidR="00B15E93" w:rsidRDefault="00B15E93" w:rsidP="002C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2C5E91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BE45EE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>
          <wp:extent cx="1200150" cy="1010653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468" cy="101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6CEB"/>
    <w:multiLevelType w:val="multilevel"/>
    <w:tmpl w:val="C52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192A"/>
    <w:multiLevelType w:val="multilevel"/>
    <w:tmpl w:val="173EF14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91"/>
    <w:rsid w:val="00027745"/>
    <w:rsid w:val="000E5945"/>
    <w:rsid w:val="001C6F12"/>
    <w:rsid w:val="001F59DC"/>
    <w:rsid w:val="002C5E91"/>
    <w:rsid w:val="004660CD"/>
    <w:rsid w:val="004E07C7"/>
    <w:rsid w:val="00500B35"/>
    <w:rsid w:val="006C0819"/>
    <w:rsid w:val="00925814"/>
    <w:rsid w:val="009611E7"/>
    <w:rsid w:val="009676CC"/>
    <w:rsid w:val="00B11C69"/>
    <w:rsid w:val="00B15E93"/>
    <w:rsid w:val="00B3479C"/>
    <w:rsid w:val="00B64AA0"/>
    <w:rsid w:val="00BE45EE"/>
    <w:rsid w:val="00DC0512"/>
    <w:rsid w:val="00E14CCE"/>
    <w:rsid w:val="00E85793"/>
    <w:rsid w:val="00F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C221E-CA02-4E4F-92BA-ECF94494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CD"/>
  </w:style>
  <w:style w:type="paragraph" w:styleId="Heading1">
    <w:name w:val="heading 1"/>
    <w:basedOn w:val="Normal1"/>
    <w:next w:val="Normal1"/>
    <w:rsid w:val="002C5E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5E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5E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5E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5E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5E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5E91"/>
  </w:style>
  <w:style w:type="paragraph" w:styleId="Title">
    <w:name w:val="Title"/>
    <w:basedOn w:val="Normal1"/>
    <w:next w:val="Normal1"/>
    <w:rsid w:val="002C5E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5E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E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5EE"/>
  </w:style>
  <w:style w:type="paragraph" w:styleId="Footer">
    <w:name w:val="footer"/>
    <w:basedOn w:val="Normal"/>
    <w:link w:val="FooterChar"/>
    <w:uiPriority w:val="99"/>
    <w:semiHidden/>
    <w:unhideWhenUsed/>
    <w:rsid w:val="00BE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5EE"/>
  </w:style>
  <w:style w:type="paragraph" w:styleId="BalloonText">
    <w:name w:val="Balloon Text"/>
    <w:basedOn w:val="Normal"/>
    <w:link w:val="BalloonTextChar"/>
    <w:uiPriority w:val="99"/>
    <w:semiHidden/>
    <w:unhideWhenUsed/>
    <w:rsid w:val="00B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2017-10-10T17:19:00Z</cp:lastPrinted>
  <dcterms:created xsi:type="dcterms:W3CDTF">2017-10-12T13:15:00Z</dcterms:created>
  <dcterms:modified xsi:type="dcterms:W3CDTF">2017-10-12T13:15:00Z</dcterms:modified>
</cp:coreProperties>
</file>